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8EA7" w14:textId="2E9168E6" w:rsidR="00B45B29" w:rsidRDefault="00B45B29" w:rsidP="00B45B29">
      <w:pPr>
        <w:ind w:left="-567" w:right="185"/>
        <w:rPr>
          <w:color w:val="auto"/>
        </w:rPr>
      </w:pPr>
      <w:r w:rsidRPr="001F7E3F">
        <w:rPr>
          <w:color w:val="auto"/>
          <w:lang w:val="en-US" w:eastAsia="en-US"/>
        </w:rPr>
        <w:drawing>
          <wp:inline distT="0" distB="0" distL="0" distR="0" wp14:anchorId="38EBC2C0" wp14:editId="479B1A0A">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Pr>
          <w:color w:val="auto"/>
        </w:rPr>
        <w:t xml:space="preserve">      </w:t>
      </w:r>
      <w:r>
        <w:rPr>
          <w:color w:val="auto"/>
        </w:rPr>
        <w:tab/>
      </w:r>
      <w:r>
        <w:rPr>
          <w:color w:val="auto"/>
        </w:rPr>
        <w:tab/>
        <w:t xml:space="preserve">  </w:t>
      </w:r>
      <w:r>
        <w:rPr>
          <w:color w:val="auto"/>
        </w:rPr>
        <w:tab/>
      </w:r>
      <w:r>
        <w:rPr>
          <w:color w:val="auto"/>
        </w:rPr>
        <w:tab/>
      </w:r>
      <w:r>
        <w:rPr>
          <w:color w:val="auto"/>
        </w:rPr>
        <w:tab/>
        <w:t xml:space="preserve">       </w:t>
      </w:r>
      <w:r>
        <w:rPr>
          <w:color w:val="auto"/>
        </w:rPr>
        <w:tab/>
        <w:t xml:space="preserve">           </w:t>
      </w:r>
    </w:p>
    <w:p w14:paraId="6F716FD6" w14:textId="77777777" w:rsidR="00B45B29" w:rsidRDefault="00B45B29" w:rsidP="00B45B29">
      <w:pPr>
        <w:ind w:right="185"/>
        <w:rPr>
          <w:color w:val="auto"/>
        </w:rPr>
      </w:pPr>
    </w:p>
    <w:p w14:paraId="6DDC5668" w14:textId="4AC037A3" w:rsidR="00B45B29" w:rsidRDefault="00B45B29" w:rsidP="00B45B29">
      <w:pPr>
        <w:ind w:left="-567" w:right="185"/>
        <w:rPr>
          <w:color w:val="auto"/>
        </w:rPr>
      </w:pPr>
      <w:r>
        <w:rPr>
          <w:color w:val="auto"/>
          <w:lang w:val="en-US"/>
        </w:rPr>
        <w:t>Persbericht</w:t>
      </w:r>
      <w:r w:rsidRPr="001F7E3F">
        <w:rPr>
          <w:color w:val="auto"/>
          <w:lang w:val="en-US"/>
        </w:rPr>
        <w:t xml:space="preserve"> </w:t>
      </w:r>
      <w:r w:rsidR="00B54F6A">
        <w:rPr>
          <w:color w:val="auto"/>
        </w:rPr>
        <w:t>01.04</w:t>
      </w:r>
      <w:r w:rsidRPr="00F21834">
        <w:rPr>
          <w:color w:val="auto"/>
        </w:rPr>
        <w:t>.202</w:t>
      </w:r>
      <w:r>
        <w:rPr>
          <w:color w:val="auto"/>
        </w:rPr>
        <w:t>2</w:t>
      </w:r>
    </w:p>
    <w:p w14:paraId="4BF6584A" w14:textId="77777777" w:rsidR="00AF64B0" w:rsidRDefault="00AF64B0" w:rsidP="00AF64B0">
      <w:pPr>
        <w:ind w:right="-241"/>
        <w:outlineLvl w:val="0"/>
        <w:rPr>
          <w:color w:val="auto"/>
          <w:sz w:val="24"/>
          <w:szCs w:val="24"/>
          <w:lang w:val="en-US"/>
        </w:rPr>
      </w:pPr>
    </w:p>
    <w:p w14:paraId="2ECC4A0B" w14:textId="77777777" w:rsidR="00910330" w:rsidRDefault="00910330" w:rsidP="00B926DF">
      <w:pPr>
        <w:tabs>
          <w:tab w:val="left" w:pos="8789"/>
        </w:tabs>
        <w:ind w:left="-567" w:right="185"/>
        <w:outlineLvl w:val="0"/>
        <w:rPr>
          <w:color w:val="auto"/>
          <w:sz w:val="24"/>
          <w:szCs w:val="24"/>
          <w:lang w:val="en-US"/>
        </w:rPr>
      </w:pPr>
    </w:p>
    <w:p w14:paraId="6E4142BD" w14:textId="77777777" w:rsidR="00910330" w:rsidRDefault="00910330" w:rsidP="00B926DF">
      <w:pPr>
        <w:tabs>
          <w:tab w:val="left" w:pos="8789"/>
        </w:tabs>
        <w:ind w:left="-567" w:right="185"/>
        <w:outlineLvl w:val="0"/>
        <w:rPr>
          <w:color w:val="auto"/>
          <w:sz w:val="24"/>
          <w:szCs w:val="24"/>
          <w:lang w:val="en-US"/>
        </w:rPr>
      </w:pPr>
    </w:p>
    <w:p w14:paraId="13324B9E" w14:textId="77777777" w:rsidR="00B926DF" w:rsidRDefault="00B926DF" w:rsidP="00B926DF">
      <w:pPr>
        <w:tabs>
          <w:tab w:val="left" w:pos="8789"/>
        </w:tabs>
        <w:ind w:left="-567" w:right="185"/>
        <w:outlineLvl w:val="0"/>
        <w:rPr>
          <w:rFonts w:eastAsia="Arial Unicode MS" w:cs="Arial Unicode MS"/>
          <w:b/>
          <w:sz w:val="44"/>
          <w:szCs w:val="44"/>
          <w:u w:color="000000"/>
          <w:bdr w:val="nil"/>
          <w:shd w:val="clear" w:color="auto" w:fill="FFFFFF"/>
          <w:lang w:val="en-GB"/>
        </w:rPr>
      </w:pPr>
      <w:bookmarkStart w:id="0" w:name="_GoBack"/>
      <w:bookmarkEnd w:id="0"/>
      <w:r>
        <w:rPr>
          <w:rFonts w:eastAsia="Arial Unicode MS" w:cs="Arial Unicode MS"/>
          <w:b/>
          <w:sz w:val="44"/>
          <w:szCs w:val="44"/>
          <w:u w:color="000000"/>
          <w:bdr w:val="nil"/>
          <w:shd w:val="clear" w:color="auto" w:fill="FFFFFF"/>
          <w:lang w:val="en-US"/>
        </w:rPr>
        <w:t>Julian Hetzel</w:t>
      </w:r>
      <w:r w:rsidRPr="00FB246A">
        <w:rPr>
          <w:rFonts w:eastAsia="Arial Unicode MS" w:cs="Arial Unicode MS"/>
          <w:b/>
          <w:sz w:val="44"/>
          <w:szCs w:val="44"/>
          <w:u w:color="000000"/>
          <w:bdr w:val="nil"/>
          <w:shd w:val="clear" w:color="auto" w:fill="FFFFFF"/>
          <w:lang w:val="en-US"/>
        </w:rPr>
        <w:t xml:space="preserve"> </w:t>
      </w:r>
    </w:p>
    <w:p w14:paraId="0B8BA712" w14:textId="77777777" w:rsidR="00B926DF" w:rsidRPr="00C95831" w:rsidRDefault="00B926DF" w:rsidP="00B926DF">
      <w:pPr>
        <w:tabs>
          <w:tab w:val="left" w:pos="8789"/>
        </w:tabs>
        <w:ind w:left="-567" w:right="185"/>
        <w:outlineLvl w:val="0"/>
        <w:rPr>
          <w:rFonts w:eastAsia="Arial Unicode MS" w:cs="Arial Unicode MS"/>
          <w:b/>
          <w:bCs/>
          <w:sz w:val="44"/>
          <w:szCs w:val="44"/>
          <w:u w:color="000000"/>
          <w:bdr w:val="nil"/>
          <w:shd w:val="clear" w:color="auto" w:fill="FFFFFF"/>
          <w:lang w:val="en-US"/>
        </w:rPr>
      </w:pPr>
      <w:r w:rsidRPr="00C95831">
        <w:rPr>
          <w:rFonts w:eastAsia="Arial Unicode MS" w:cs="Arial Unicode MS"/>
          <w:bCs/>
          <w:sz w:val="44"/>
          <w:szCs w:val="44"/>
          <w:u w:color="000000"/>
          <w:bdr w:val="nil"/>
          <w:shd w:val="clear" w:color="auto" w:fill="FFFFFF"/>
          <w:lang w:val="en-US"/>
        </w:rPr>
        <w:t>There Will Be Light</w:t>
      </w:r>
    </w:p>
    <w:p w14:paraId="079519A3" w14:textId="77777777" w:rsidR="00B926DF" w:rsidRDefault="00B926DF" w:rsidP="00B926DF">
      <w:pPr>
        <w:pStyle w:val="Standaard1"/>
        <w:tabs>
          <w:tab w:val="left" w:pos="8789"/>
        </w:tabs>
        <w:ind w:right="185"/>
        <w:outlineLvl w:val="0"/>
        <w:rPr>
          <w:color w:val="auto"/>
          <w:sz w:val="20"/>
          <w:szCs w:val="20"/>
        </w:rPr>
      </w:pPr>
    </w:p>
    <w:p w14:paraId="7E052940" w14:textId="77777777" w:rsidR="00B926DF" w:rsidRPr="00571A9F" w:rsidRDefault="00B926DF" w:rsidP="00B926DF">
      <w:pPr>
        <w:pStyle w:val="Standaard1"/>
        <w:tabs>
          <w:tab w:val="left" w:pos="8789"/>
        </w:tabs>
        <w:ind w:left="-567" w:right="185"/>
        <w:outlineLvl w:val="0"/>
        <w:rPr>
          <w:bCs/>
        </w:rPr>
      </w:pPr>
      <w:r w:rsidRPr="00571A9F">
        <w:rPr>
          <w:color w:val="auto"/>
        </w:rPr>
        <w:t xml:space="preserve">Project: </w:t>
      </w:r>
      <w:r w:rsidRPr="00571A9F">
        <w:rPr>
          <w:bCs/>
          <w:lang w:val="en-US"/>
        </w:rPr>
        <w:t>22.04.2022 — 30.04.2022</w:t>
      </w:r>
    </w:p>
    <w:p w14:paraId="469A91A7" w14:textId="5B41810C" w:rsidR="00650362" w:rsidRPr="001F7E3F" w:rsidRDefault="00CE27F9" w:rsidP="00CE27F9">
      <w:pPr>
        <w:ind w:left="-567" w:right="-241"/>
        <w:rPr>
          <w:rFonts w:eastAsia="Helvetica" w:cs="Helvetica"/>
          <w:bCs/>
          <w:u w:color="000000"/>
          <w:bdr w:val="nil"/>
        </w:rPr>
      </w:pPr>
      <w:r>
        <w:rPr>
          <w:rFonts w:eastAsia="Helvetica" w:cs="Helvetica"/>
          <w:bCs/>
          <w:u w:color="000000"/>
          <w:bdr w:val="nil"/>
        </w:rPr>
        <w:t>Locatie</w:t>
      </w:r>
      <w:r w:rsidR="00650362" w:rsidRPr="001F7E3F">
        <w:rPr>
          <w:rFonts w:eastAsia="Helvetica" w:cs="Helvetica"/>
          <w:bCs/>
          <w:u w:color="000000"/>
          <w:bdr w:val="nil"/>
        </w:rPr>
        <w:t xml:space="preserve">: </w:t>
      </w:r>
      <w:r w:rsidRPr="00CE27F9">
        <w:rPr>
          <w:rFonts w:eastAsia="Helvetica" w:cs="Helvetica"/>
          <w:bCs/>
          <w:u w:color="000000"/>
          <w:bdr w:val="nil"/>
        </w:rPr>
        <w:t>West Den Haag in de voormalige Amerikaanse ambassade, Lange Voorhout 102, Den Haag</w:t>
      </w:r>
    </w:p>
    <w:p w14:paraId="05523334" w14:textId="77777777" w:rsidR="00F5644F" w:rsidRDefault="00F5644F" w:rsidP="00F90703">
      <w:pPr>
        <w:ind w:left="-567" w:right="-241"/>
        <w:rPr>
          <w:bCs/>
          <w:color w:val="auto"/>
        </w:rPr>
      </w:pPr>
    </w:p>
    <w:p w14:paraId="0A5F0D30" w14:textId="00E339A3" w:rsidR="00B926DF" w:rsidRPr="00910330" w:rsidRDefault="00B926DF" w:rsidP="00B926DF">
      <w:pPr>
        <w:ind w:left="-567" w:right="-666"/>
        <w:rPr>
          <w:b/>
          <w:bCs/>
          <w:color w:val="auto"/>
          <w:sz w:val="21"/>
          <w:szCs w:val="21"/>
        </w:rPr>
      </w:pPr>
      <w:r w:rsidRPr="00910330">
        <w:rPr>
          <w:b/>
          <w:bCs/>
          <w:color w:val="auto"/>
          <w:sz w:val="21"/>
          <w:szCs w:val="21"/>
        </w:rPr>
        <w:t>Een project over de economie van hoop. Niet hier, niet nu. Hoop gaat over toen en daar. Vandaag zijn de mensen die beslissen over toekomst de CEO's en de technocraten die de regeringen leiden - de deskundigen van de neoliberale status quo. "</w:t>
      </w:r>
      <w:r w:rsidRPr="00910330">
        <w:rPr>
          <w:b/>
          <w:bCs/>
          <w:iCs/>
          <w:color w:val="auto"/>
          <w:sz w:val="21"/>
          <w:szCs w:val="21"/>
        </w:rPr>
        <w:t>Het is nu eenvoudiger geworden om zich het einde van de wereld voor te stellen dan het einde van het kapitalisme</w:t>
      </w:r>
      <w:r w:rsidRPr="00910330">
        <w:rPr>
          <w:b/>
          <w:bCs/>
          <w:color w:val="auto"/>
          <w:sz w:val="21"/>
          <w:szCs w:val="21"/>
        </w:rPr>
        <w:t>". Vandaag beleven wij een crisis van de verbeelding. En wat als hopeloosheid niet het gebrek aan hoop is, maar een gebrek aan ruimte om alternatieven voor te stellen?</w:t>
      </w:r>
    </w:p>
    <w:p w14:paraId="00950484" w14:textId="77777777" w:rsidR="00B926DF" w:rsidRPr="00910330" w:rsidRDefault="00B926DF" w:rsidP="00B926DF">
      <w:pPr>
        <w:ind w:left="-567" w:right="-666"/>
        <w:rPr>
          <w:b/>
          <w:bCs/>
          <w:color w:val="auto"/>
          <w:sz w:val="21"/>
          <w:szCs w:val="21"/>
        </w:rPr>
      </w:pPr>
    </w:p>
    <w:p w14:paraId="69426E44" w14:textId="47F134A0" w:rsidR="00B926DF" w:rsidRPr="00910330" w:rsidRDefault="00B926DF" w:rsidP="00B926DF">
      <w:pPr>
        <w:ind w:left="-567" w:right="-666"/>
        <w:rPr>
          <w:bCs/>
          <w:color w:val="auto"/>
          <w:sz w:val="21"/>
          <w:szCs w:val="21"/>
        </w:rPr>
      </w:pPr>
      <w:r w:rsidRPr="00910330">
        <w:rPr>
          <w:bCs/>
          <w:iCs/>
          <w:color w:val="auto"/>
          <w:sz w:val="21"/>
          <w:szCs w:val="21"/>
        </w:rPr>
        <w:t xml:space="preserve">‘There Will Be Light’ </w:t>
      </w:r>
      <w:r w:rsidRPr="00910330">
        <w:rPr>
          <w:bCs/>
          <w:color w:val="auto"/>
          <w:sz w:val="21"/>
          <w:szCs w:val="21"/>
        </w:rPr>
        <w:t>stelt mogelijke toekomsten voor die onze verwachtingen overhoop halen. Voor dit project stelt Studio Julian Hetzel het equivalent van een basisinkomen uit hun eigen culturele financiering ter beschikking aan één persoon. Met andere woorden: iemand zal €15.000,- ontvangen. Iets voor niets. Wat zou jij doen met €15.000,-? Dit geld is een uitnodiging om aan de wereld van de behoeften te ontsnappen en de wereld van de verlangens te betreden. Iedereen heeft een kans, iedereen kan meedoen.</w:t>
      </w:r>
    </w:p>
    <w:p w14:paraId="05C75CE3" w14:textId="77777777" w:rsidR="00B926DF" w:rsidRPr="00910330" w:rsidRDefault="00B926DF" w:rsidP="00B926DF">
      <w:pPr>
        <w:ind w:left="-567" w:right="-666"/>
        <w:rPr>
          <w:bCs/>
          <w:color w:val="auto"/>
          <w:sz w:val="21"/>
          <w:szCs w:val="21"/>
        </w:rPr>
      </w:pPr>
    </w:p>
    <w:p w14:paraId="348D05F0" w14:textId="642AC955" w:rsidR="00B926DF" w:rsidRPr="00910330" w:rsidRDefault="00B926DF" w:rsidP="00B926DF">
      <w:pPr>
        <w:ind w:left="-567" w:right="-666"/>
        <w:rPr>
          <w:bCs/>
          <w:color w:val="auto"/>
          <w:sz w:val="21"/>
          <w:szCs w:val="21"/>
        </w:rPr>
      </w:pPr>
      <w:r w:rsidRPr="00910330">
        <w:rPr>
          <w:bCs/>
          <w:iCs/>
          <w:color w:val="auto"/>
          <w:sz w:val="21"/>
          <w:szCs w:val="21"/>
        </w:rPr>
        <w:t xml:space="preserve">‘There Will Be Light’ </w:t>
      </w:r>
      <w:r w:rsidRPr="00910330">
        <w:rPr>
          <w:bCs/>
          <w:color w:val="auto"/>
          <w:sz w:val="21"/>
          <w:szCs w:val="21"/>
        </w:rPr>
        <w:t>bevordert een radicaal gebaar om de wijze waarop wij leven en hoe wij ons tot arbeid verhouden ter discussie te stellen. De huidige samenlevingen worden bepaald door arbeid: arbeid om waarde te produceren, om een gevoel van zingeving te hebben, om status te verschaffen. Wat zouden wij zijn als wij geen arbeiders waren? Gedurende een week wordt het publiek dagelijks van 12.00 - 18.00 uur uitgenodigd om een kunstmatig strand te verkennen, het interviewproces te volgen om de uitverkorene te vinden en in te schrijven. Alternatieve deskundigencomités kiezen de uitverkorene. Wij casten voor het leven.</w:t>
      </w:r>
    </w:p>
    <w:p w14:paraId="4C431F4B" w14:textId="77777777" w:rsidR="00B926DF" w:rsidRPr="00910330" w:rsidRDefault="00B926DF" w:rsidP="00B926DF">
      <w:pPr>
        <w:ind w:left="-567" w:right="-666"/>
        <w:rPr>
          <w:bCs/>
          <w:iCs/>
          <w:color w:val="auto"/>
          <w:sz w:val="21"/>
          <w:szCs w:val="21"/>
        </w:rPr>
      </w:pPr>
    </w:p>
    <w:p w14:paraId="05372C08" w14:textId="14C3D135" w:rsidR="00B926DF" w:rsidRPr="00910330" w:rsidRDefault="00B926DF" w:rsidP="00B926DF">
      <w:pPr>
        <w:ind w:left="-567" w:right="-666"/>
        <w:rPr>
          <w:bCs/>
          <w:iCs/>
          <w:color w:val="auto"/>
          <w:sz w:val="21"/>
          <w:szCs w:val="21"/>
        </w:rPr>
      </w:pPr>
      <w:r w:rsidRPr="00910330">
        <w:rPr>
          <w:bCs/>
          <w:iCs/>
          <w:color w:val="auto"/>
          <w:sz w:val="21"/>
          <w:szCs w:val="21"/>
        </w:rPr>
        <w:t xml:space="preserve">‘There Will Be Light’ </w:t>
      </w:r>
      <w:r w:rsidRPr="00910330">
        <w:rPr>
          <w:bCs/>
          <w:color w:val="auto"/>
          <w:sz w:val="21"/>
          <w:szCs w:val="21"/>
        </w:rPr>
        <w:t>is een project over leven als kunst en kunst als werk. De daadwerkelijke voorstelling begint na het applaus, op het moment dat de voorstelling afgelopen is en het publiek naar huis terugkeert. Een jaar lang, zeven dagen per week, 24 uur per dag, voert de "uitverkorene" een improvisatie op die leven heet.</w:t>
      </w:r>
      <w:r w:rsidRPr="00910330">
        <w:rPr>
          <w:bCs/>
          <w:iCs/>
          <w:color w:val="auto"/>
          <w:sz w:val="21"/>
          <w:szCs w:val="21"/>
        </w:rPr>
        <w:t xml:space="preserve"> “</w:t>
      </w:r>
      <w:r w:rsidRPr="00910330">
        <w:rPr>
          <w:bCs/>
          <w:color w:val="auto"/>
          <w:sz w:val="21"/>
          <w:szCs w:val="21"/>
        </w:rPr>
        <w:t>Dus stop met werken en word kunstenaar!”</w:t>
      </w:r>
    </w:p>
    <w:p w14:paraId="30A0ED19" w14:textId="77777777" w:rsidR="00B926DF" w:rsidRPr="00FA3782" w:rsidRDefault="00B926DF" w:rsidP="00C3470C">
      <w:pPr>
        <w:ind w:left="-567" w:right="-241"/>
        <w:rPr>
          <w:bCs/>
          <w:color w:val="auto"/>
          <w:sz w:val="18"/>
          <w:szCs w:val="18"/>
        </w:rPr>
      </w:pPr>
    </w:p>
    <w:p w14:paraId="2119C858" w14:textId="4F90C5BB" w:rsidR="00B926DF" w:rsidRPr="00B926DF" w:rsidRDefault="00B926DF" w:rsidP="00B926DF">
      <w:pPr>
        <w:ind w:left="-567" w:right="-241"/>
        <w:rPr>
          <w:bCs/>
          <w:color w:val="auto"/>
          <w:sz w:val="16"/>
          <w:szCs w:val="16"/>
          <w:lang w:val="en-US"/>
        </w:rPr>
      </w:pPr>
      <w:r w:rsidRPr="00B926DF">
        <w:rPr>
          <w:bCs/>
          <w:color w:val="auto"/>
          <w:sz w:val="16"/>
          <w:szCs w:val="16"/>
          <w:lang w:val="en-US"/>
        </w:rPr>
        <w:t>Studio Julian Hetzel zit achter dit project, genaamd ‘</w:t>
      </w:r>
      <w:r w:rsidRPr="00B926DF">
        <w:rPr>
          <w:bCs/>
          <w:iCs/>
          <w:color w:val="auto"/>
          <w:sz w:val="16"/>
          <w:szCs w:val="16"/>
          <w:lang w:val="en-US"/>
        </w:rPr>
        <w:t>There Will be Light’</w:t>
      </w:r>
      <w:r w:rsidRPr="00B926DF">
        <w:rPr>
          <w:bCs/>
          <w:color w:val="auto"/>
          <w:sz w:val="16"/>
          <w:szCs w:val="16"/>
          <w:lang w:val="en-US"/>
        </w:rPr>
        <w:t>. Het bedrag is afkomstig uit eigen culturele fondsenwerving – wat in wezen belastinggeld is. Hetzel werkt als performance-maker, beeldend kunstenaar en muzikant. Hij maakt performatieve ervaringen met een politieke dimensie en een documentaire aanpak voor theaters en galeries. Zijn werk wordt internationaal geproduceerd en geprogrammeerd. Hetzel werd geboren in het Zwarte Woud (DE) en is momenteel gevestigd in Amsterdam (NL). Hij studeerde aan de Bauhaus Universiteit Weimar (DE) met een focus op beeldende communicatie. In 2013 studeerde hij af van DasArts Amsterdam, een artistiek onderzoekslaboratorium voor nieuwe vormen van theater en performatieve kunst. Tussen 2014 en 2016 was Hetzel verbonden aan SPRING Performing Arts Festival Utrecht. Sinds 2014 werkt Hetzel samen met Frascati Theater Amsterdam als lokale co-producent. In 2016 richtte Hetzel Stichting Ism &amp; Heit op in Utrecht om zijn artistieke werk te kunnen produceren en realiseren onder de naam Studio Julian Hetzel. In 2017 ontving de performance ‘</w:t>
      </w:r>
      <w:r w:rsidRPr="00B926DF">
        <w:rPr>
          <w:bCs/>
          <w:iCs/>
          <w:color w:val="auto"/>
          <w:sz w:val="16"/>
          <w:szCs w:val="16"/>
          <w:lang w:val="en-US"/>
        </w:rPr>
        <w:t>The Automated Sniper’ </w:t>
      </w:r>
      <w:r w:rsidRPr="00B926DF">
        <w:rPr>
          <w:bCs/>
          <w:color w:val="auto"/>
          <w:sz w:val="16"/>
          <w:szCs w:val="16"/>
          <w:lang w:val="en-US"/>
        </w:rPr>
        <w:t>de VSCD-Mimeprijs. Vanaf 2018 werkt Hetzel nauw samen met het in Gent gevestigde kunstcentrum CAMPO. Hun eerste gezamenlijke productie ‘</w:t>
      </w:r>
      <w:r w:rsidRPr="00B926DF">
        <w:rPr>
          <w:bCs/>
          <w:iCs/>
          <w:color w:val="auto"/>
          <w:sz w:val="16"/>
          <w:szCs w:val="16"/>
          <w:lang w:val="en-US"/>
        </w:rPr>
        <w:t>All Inclusive’ </w:t>
      </w:r>
      <w:r w:rsidRPr="00B926DF">
        <w:rPr>
          <w:bCs/>
          <w:color w:val="auto"/>
          <w:sz w:val="16"/>
          <w:szCs w:val="16"/>
          <w:lang w:val="en-US"/>
        </w:rPr>
        <w:t>(2018) werd geselecteerd voor het Nederlands Theaterfestival 2019. In 2019 toonde Hetzel drie werken tijdens de Theater Biënnale Venetië. De performance installatie </w:t>
      </w:r>
      <w:r w:rsidRPr="00B926DF">
        <w:rPr>
          <w:bCs/>
          <w:iCs/>
          <w:color w:val="auto"/>
          <w:sz w:val="16"/>
          <w:szCs w:val="16"/>
          <w:lang w:val="en-US"/>
        </w:rPr>
        <w:t>SELF</w:t>
      </w:r>
      <w:r w:rsidRPr="00B926DF">
        <w:rPr>
          <w:bCs/>
          <w:color w:val="auto"/>
          <w:sz w:val="16"/>
          <w:szCs w:val="16"/>
          <w:lang w:val="en-US"/>
        </w:rPr>
        <w:t> werd geselecteerd als de Nederlandse inzending voor de Praagse Quadriënnale 2019. Met ingang van 2021 ontvangt Studio Julian Hetzel structurele subsidie van de gemeente Utrecht en het Fonds Podiumkunsten.</w:t>
      </w:r>
    </w:p>
    <w:p w14:paraId="3887F65F" w14:textId="77777777" w:rsidR="00994E21" w:rsidRPr="00B926DF" w:rsidRDefault="00994E21" w:rsidP="00324268">
      <w:pPr>
        <w:ind w:left="-567" w:right="-241"/>
        <w:rPr>
          <w:color w:val="auto"/>
          <w:sz w:val="16"/>
          <w:szCs w:val="16"/>
        </w:rPr>
      </w:pPr>
    </w:p>
    <w:p w14:paraId="343AE114" w14:textId="3E59B863" w:rsidR="00B926DF" w:rsidRPr="00B926DF" w:rsidRDefault="00B926DF" w:rsidP="00B926DF">
      <w:pPr>
        <w:ind w:left="-567" w:right="-241"/>
        <w:rPr>
          <w:bCs/>
          <w:color w:val="auto"/>
          <w:sz w:val="16"/>
          <w:szCs w:val="16"/>
          <w:lang w:val="en-US"/>
        </w:rPr>
      </w:pPr>
      <w:r w:rsidRPr="00B926DF">
        <w:rPr>
          <w:bCs/>
          <w:color w:val="auto"/>
          <w:sz w:val="16"/>
          <w:szCs w:val="16"/>
          <w:lang w:val="en-US"/>
        </w:rPr>
        <w:t>There Will Be Light is een co-productie van West Den Haag, SPRING Performing Arts Festival and Grand Theatre Groningen</w:t>
      </w:r>
    </w:p>
    <w:p w14:paraId="6A93885A" w14:textId="77777777" w:rsidR="00B926DF" w:rsidRPr="00B926DF" w:rsidRDefault="00B926DF" w:rsidP="00324268">
      <w:pPr>
        <w:ind w:left="-567" w:right="-241"/>
        <w:rPr>
          <w:color w:val="auto"/>
          <w:sz w:val="18"/>
          <w:szCs w:val="18"/>
        </w:rPr>
      </w:pPr>
    </w:p>
    <w:p w14:paraId="5EE42EFF" w14:textId="35A24842" w:rsidR="005B16C6" w:rsidRDefault="00EE45ED" w:rsidP="00B45B29">
      <w:pPr>
        <w:ind w:left="-567" w:right="-241"/>
        <w:rPr>
          <w:color w:val="auto"/>
          <w:sz w:val="18"/>
          <w:szCs w:val="18"/>
        </w:rPr>
      </w:pPr>
      <w:r w:rsidRPr="00FA3782">
        <w:rPr>
          <w:color w:val="auto"/>
          <w:sz w:val="18"/>
          <w:szCs w:val="18"/>
        </w:rPr>
        <w:t xml:space="preserve">U bent van harte welkom </w:t>
      </w:r>
      <w:r w:rsidR="00994E21" w:rsidRPr="00FA3782">
        <w:rPr>
          <w:color w:val="auto"/>
          <w:sz w:val="18"/>
          <w:szCs w:val="18"/>
        </w:rPr>
        <w:t>voor een gesprek met</w:t>
      </w:r>
      <w:r w:rsidR="00AB0644" w:rsidRPr="00FA3782">
        <w:rPr>
          <w:color w:val="auto"/>
          <w:sz w:val="18"/>
          <w:szCs w:val="18"/>
        </w:rPr>
        <w:t xml:space="preserve"> de kunstenaar</w:t>
      </w:r>
      <w:r w:rsidR="00994E21" w:rsidRPr="00FA3782">
        <w:rPr>
          <w:color w:val="auto"/>
          <w:sz w:val="18"/>
          <w:szCs w:val="18"/>
        </w:rPr>
        <w:t>. Voor meer informatie of het maken van een afspraak kunt u contact opnem</w:t>
      </w:r>
      <w:r w:rsidR="00AF64B0" w:rsidRPr="00FA3782">
        <w:rPr>
          <w:color w:val="auto"/>
          <w:sz w:val="18"/>
          <w:szCs w:val="18"/>
        </w:rPr>
        <w:t>en</w:t>
      </w:r>
      <w:r w:rsidR="00994E21" w:rsidRPr="00FA3782">
        <w:rPr>
          <w:color w:val="auto"/>
          <w:sz w:val="18"/>
          <w:szCs w:val="18"/>
        </w:rPr>
        <w:t xml:space="preserve"> met Chloë van Diepen</w:t>
      </w:r>
      <w:r w:rsidRPr="00FA3782">
        <w:rPr>
          <w:color w:val="auto"/>
          <w:sz w:val="18"/>
          <w:szCs w:val="18"/>
        </w:rPr>
        <w:t xml:space="preserve">: </w:t>
      </w:r>
      <w:hyperlink r:id="rId8" w:history="1">
        <w:r w:rsidR="00994E21" w:rsidRPr="00FA3782">
          <w:rPr>
            <w:rStyle w:val="Hyperlink"/>
            <w:sz w:val="18"/>
            <w:szCs w:val="18"/>
          </w:rPr>
          <w:t>chloe</w:t>
        </w:r>
        <w:r w:rsidRPr="00FA3782">
          <w:rPr>
            <w:rStyle w:val="Hyperlink"/>
            <w:sz w:val="18"/>
            <w:szCs w:val="18"/>
          </w:rPr>
          <w:t>@westdenhaag.nl</w:t>
        </w:r>
      </w:hyperlink>
      <w:r w:rsidRPr="00FA3782">
        <w:rPr>
          <w:rStyle w:val="Hyperlink"/>
          <w:sz w:val="18"/>
          <w:szCs w:val="18"/>
        </w:rPr>
        <w:t xml:space="preserve"> </w:t>
      </w:r>
      <w:r w:rsidRPr="00FA3782">
        <w:rPr>
          <w:color w:val="auto"/>
          <w:sz w:val="18"/>
          <w:szCs w:val="18"/>
        </w:rPr>
        <w:t>of</w:t>
      </w:r>
      <w:r w:rsidR="00994E21" w:rsidRPr="00FA3782">
        <w:rPr>
          <w:color w:val="auto"/>
          <w:sz w:val="18"/>
          <w:szCs w:val="18"/>
        </w:rPr>
        <w:t xml:space="preserve"> via</w:t>
      </w:r>
      <w:r w:rsidRPr="00FA3782">
        <w:rPr>
          <w:color w:val="auto"/>
          <w:sz w:val="18"/>
          <w:szCs w:val="18"/>
        </w:rPr>
        <w:t xml:space="preserve"> (0)70.3925359</w:t>
      </w:r>
      <w:r w:rsidR="00994E21" w:rsidRPr="00FA3782">
        <w:rPr>
          <w:color w:val="auto"/>
          <w:sz w:val="18"/>
          <w:szCs w:val="18"/>
        </w:rPr>
        <w:t>.</w:t>
      </w:r>
    </w:p>
    <w:p w14:paraId="2DBAE9A3" w14:textId="77777777" w:rsidR="00B45B29" w:rsidRPr="00B45B29" w:rsidRDefault="00B45B29" w:rsidP="00B45B29">
      <w:pPr>
        <w:ind w:left="-567" w:right="-241"/>
        <w:rPr>
          <w:color w:val="auto"/>
          <w:sz w:val="18"/>
          <w:szCs w:val="18"/>
        </w:rPr>
      </w:pPr>
    </w:p>
    <w:p w14:paraId="72EBD2E9" w14:textId="1BA5481D" w:rsidR="005B16C6" w:rsidRPr="00324268" w:rsidRDefault="005B16C6" w:rsidP="005B16C6">
      <w:pPr>
        <w:pStyle w:val="Standaard1"/>
        <w:ind w:left="-567" w:right="-241"/>
        <w:rPr>
          <w:bCs/>
          <w:color w:val="auto"/>
        </w:rPr>
      </w:pPr>
      <w:r w:rsidRPr="00AD1FF9">
        <w:rPr>
          <w:color w:val="A6A6A6" w:themeColor="background1" w:themeShade="A6"/>
          <w:sz w:val="16"/>
          <w:szCs w:val="16"/>
          <w:lang w:val="nl-BE"/>
        </w:rPr>
        <w:t xml:space="preserve">Het programma van </w:t>
      </w:r>
      <w:r w:rsidR="00F90703">
        <w:rPr>
          <w:bCs/>
          <w:color w:val="A6A6A6" w:themeColor="background1" w:themeShade="A6"/>
          <w:sz w:val="16"/>
          <w:szCs w:val="16"/>
          <w:lang w:val="nl-BE"/>
        </w:rPr>
        <w:t xml:space="preserve">West </w:t>
      </w:r>
      <w:r w:rsidRPr="00AD1FF9">
        <w:rPr>
          <w:color w:val="A6A6A6" w:themeColor="background1" w:themeShade="A6"/>
          <w:sz w:val="16"/>
          <w:szCs w:val="16"/>
          <w:lang w:val="nl-BE"/>
        </w:rPr>
        <w:t>w</w:t>
      </w:r>
      <w:r w:rsidR="00F90703">
        <w:rPr>
          <w:color w:val="A6A6A6" w:themeColor="background1" w:themeShade="A6"/>
          <w:sz w:val="16"/>
          <w:szCs w:val="16"/>
          <w:lang w:val="nl-BE"/>
        </w:rPr>
        <w:t xml:space="preserve">ordt mogelijk gemaakt door: </w:t>
      </w:r>
      <w:r>
        <w:rPr>
          <w:color w:val="A6A6A6" w:themeColor="background1" w:themeShade="A6"/>
          <w:sz w:val="16"/>
          <w:szCs w:val="16"/>
          <w:lang w:val="nl-BE"/>
        </w:rPr>
        <w:t xml:space="preserve">Gemeente Den Haag, </w:t>
      </w:r>
      <w:r>
        <w:rPr>
          <w:color w:val="A6A6A6" w:themeColor="background1" w:themeShade="A6"/>
          <w:sz w:val="16"/>
          <w:szCs w:val="16"/>
        </w:rPr>
        <w:t>Mondriaan Fonds</w:t>
      </w:r>
      <w:r w:rsidR="00F90703">
        <w:rPr>
          <w:color w:val="A6A6A6" w:themeColor="background1" w:themeShade="A6"/>
          <w:sz w:val="16"/>
          <w:szCs w:val="16"/>
        </w:rPr>
        <w:t xml:space="preserve"> </w:t>
      </w:r>
      <w:r w:rsidR="00F90703">
        <w:rPr>
          <w:color w:val="A6A6A6" w:themeColor="background1" w:themeShade="A6"/>
          <w:sz w:val="16"/>
          <w:szCs w:val="16"/>
          <w:lang w:val="nl-BE"/>
        </w:rPr>
        <w:t>en het Ministerie van OCW</w:t>
      </w:r>
      <w:r w:rsidR="00F90703">
        <w:rPr>
          <w:color w:val="A6A6A6" w:themeColor="background1" w:themeShade="A6"/>
          <w:sz w:val="16"/>
          <w:szCs w:val="16"/>
        </w:rPr>
        <w:t>.</w:t>
      </w:r>
    </w:p>
    <w:sectPr w:rsidR="005B16C6" w:rsidRPr="00324268" w:rsidSect="00B926DF">
      <w:headerReference w:type="even" r:id="rId9"/>
      <w:headerReference w:type="default" r:id="rId10"/>
      <w:footerReference w:type="even" r:id="rId11"/>
      <w:footerReference w:type="default" r:id="rId12"/>
      <w:headerReference w:type="first" r:id="rId13"/>
      <w:footerReference w:type="first" r:id="rId14"/>
      <w:pgSz w:w="11900" w:h="16840"/>
      <w:pgMar w:top="426" w:right="1977" w:bottom="0"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B926DF" w:rsidRDefault="00B926DF" w:rsidP="00203140">
      <w:r>
        <w:separator/>
      </w:r>
    </w:p>
  </w:endnote>
  <w:endnote w:type="continuationSeparator" w:id="0">
    <w:p w14:paraId="6C0F0399" w14:textId="77777777" w:rsidR="00B926DF" w:rsidRDefault="00B926DF"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B926DF" w:rsidRPr="00806AFB" w:rsidRDefault="00B926DF">
    <w:pPr>
      <w:pStyle w:val="Footer"/>
      <w:rPr>
        <w:lang w:val="en-US"/>
      </w:rPr>
    </w:pPr>
    <w:sdt>
      <w:sdtPr>
        <w:id w:val="-614832285"/>
        <w:placeholder>
          <w:docPart w:val="5D99629167F746FB8B3213828853395B"/>
        </w:placeholder>
        <w:temporary/>
        <w:showingPlcHdr/>
      </w:sdtPr>
      <w:sdtContent>
        <w:r w:rsidRPr="00806AFB">
          <w:rPr>
            <w:lang w:val="en-US"/>
          </w:rPr>
          <w:t>[Type text]</w:t>
        </w:r>
      </w:sdtContent>
    </w:sdt>
    <w:r>
      <w:ptab w:relativeTo="margin" w:alignment="center" w:leader="none"/>
    </w:r>
    <w:sdt>
      <w:sdtPr>
        <w:id w:val="-1529873403"/>
        <w:placeholder>
          <w:docPart w:val="23613BD058EC4229A36082DCFA98176D"/>
        </w:placeholder>
        <w:temporary/>
        <w:showingPlcHdr/>
      </w:sdtPr>
      <w:sdtContent>
        <w:r w:rsidRPr="00806AFB">
          <w:rPr>
            <w:lang w:val="en-US"/>
          </w:rPr>
          <w:t>[Type text]</w:t>
        </w:r>
      </w:sdtContent>
    </w:sdt>
    <w:r>
      <w:ptab w:relativeTo="margin" w:alignment="right" w:leader="none"/>
    </w:r>
    <w:sdt>
      <w:sdtPr>
        <w:id w:val="-951401347"/>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0A0A03F4" w:rsidR="00B926DF" w:rsidRPr="00F37F04" w:rsidRDefault="00B926DF"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B926DF" w:rsidRPr="005A3F97" w:rsidRDefault="00B926DF" w:rsidP="00EE5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2842" w14:textId="77777777" w:rsidR="00B926DF" w:rsidRDefault="00B92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B926DF" w:rsidRDefault="00B926DF" w:rsidP="00203140">
      <w:r>
        <w:separator/>
      </w:r>
    </w:p>
  </w:footnote>
  <w:footnote w:type="continuationSeparator" w:id="0">
    <w:p w14:paraId="53496B7F" w14:textId="77777777" w:rsidR="00B926DF" w:rsidRDefault="00B926DF" w:rsidP="0020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5E97" w14:textId="77777777" w:rsidR="00B926DF" w:rsidRDefault="00B92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6E4" w14:textId="77777777" w:rsidR="00B926DF" w:rsidRDefault="00B926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FCEB" w14:textId="77777777" w:rsidR="00B926DF" w:rsidRDefault="00B9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4EA8"/>
    <w:rsid w:val="000D5D49"/>
    <w:rsid w:val="000E2189"/>
    <w:rsid w:val="00100AF1"/>
    <w:rsid w:val="00102A32"/>
    <w:rsid w:val="00114F34"/>
    <w:rsid w:val="0011777F"/>
    <w:rsid w:val="00131D50"/>
    <w:rsid w:val="00157DE5"/>
    <w:rsid w:val="001A47E4"/>
    <w:rsid w:val="001B1ED3"/>
    <w:rsid w:val="001C6ACE"/>
    <w:rsid w:val="001E58E7"/>
    <w:rsid w:val="001F7E3F"/>
    <w:rsid w:val="0020304B"/>
    <w:rsid w:val="00203140"/>
    <w:rsid w:val="00203AE3"/>
    <w:rsid w:val="00206863"/>
    <w:rsid w:val="002125E0"/>
    <w:rsid w:val="00213AE1"/>
    <w:rsid w:val="002258E1"/>
    <w:rsid w:val="00231407"/>
    <w:rsid w:val="00251ED1"/>
    <w:rsid w:val="0027286F"/>
    <w:rsid w:val="00291C10"/>
    <w:rsid w:val="002A183E"/>
    <w:rsid w:val="002A75D1"/>
    <w:rsid w:val="002D7F0E"/>
    <w:rsid w:val="002F1510"/>
    <w:rsid w:val="00321A11"/>
    <w:rsid w:val="00324268"/>
    <w:rsid w:val="00340A25"/>
    <w:rsid w:val="003461CA"/>
    <w:rsid w:val="00353607"/>
    <w:rsid w:val="00353984"/>
    <w:rsid w:val="00353D73"/>
    <w:rsid w:val="003A022D"/>
    <w:rsid w:val="003B4DC1"/>
    <w:rsid w:val="003B6180"/>
    <w:rsid w:val="00400909"/>
    <w:rsid w:val="004160B6"/>
    <w:rsid w:val="004237FD"/>
    <w:rsid w:val="004248E6"/>
    <w:rsid w:val="00426B3F"/>
    <w:rsid w:val="00432EE9"/>
    <w:rsid w:val="0043376C"/>
    <w:rsid w:val="0047662A"/>
    <w:rsid w:val="004B5FC7"/>
    <w:rsid w:val="004E4891"/>
    <w:rsid w:val="004F2405"/>
    <w:rsid w:val="004F3839"/>
    <w:rsid w:val="005539C5"/>
    <w:rsid w:val="005667C0"/>
    <w:rsid w:val="00575525"/>
    <w:rsid w:val="005A2513"/>
    <w:rsid w:val="005A503E"/>
    <w:rsid w:val="005B16C6"/>
    <w:rsid w:val="005B5D71"/>
    <w:rsid w:val="005C67DC"/>
    <w:rsid w:val="005D1111"/>
    <w:rsid w:val="005D1578"/>
    <w:rsid w:val="005D75B8"/>
    <w:rsid w:val="005D777A"/>
    <w:rsid w:val="005E0DE7"/>
    <w:rsid w:val="005E39F0"/>
    <w:rsid w:val="005F0C85"/>
    <w:rsid w:val="00604ECB"/>
    <w:rsid w:val="00611A66"/>
    <w:rsid w:val="00636E17"/>
    <w:rsid w:val="00650188"/>
    <w:rsid w:val="00650362"/>
    <w:rsid w:val="006573B7"/>
    <w:rsid w:val="00662C2B"/>
    <w:rsid w:val="00674727"/>
    <w:rsid w:val="00676ACC"/>
    <w:rsid w:val="0068342D"/>
    <w:rsid w:val="00693388"/>
    <w:rsid w:val="006A736E"/>
    <w:rsid w:val="006B2DE1"/>
    <w:rsid w:val="006B378D"/>
    <w:rsid w:val="006C1A56"/>
    <w:rsid w:val="006F2609"/>
    <w:rsid w:val="006F5082"/>
    <w:rsid w:val="006F6192"/>
    <w:rsid w:val="00700727"/>
    <w:rsid w:val="007242B5"/>
    <w:rsid w:val="0075080B"/>
    <w:rsid w:val="007521EA"/>
    <w:rsid w:val="00761FAA"/>
    <w:rsid w:val="00765916"/>
    <w:rsid w:val="007976EE"/>
    <w:rsid w:val="007C439C"/>
    <w:rsid w:val="007C737E"/>
    <w:rsid w:val="007D5C63"/>
    <w:rsid w:val="00800DB0"/>
    <w:rsid w:val="00807B7E"/>
    <w:rsid w:val="008103F1"/>
    <w:rsid w:val="00822A76"/>
    <w:rsid w:val="00840CD4"/>
    <w:rsid w:val="00845D77"/>
    <w:rsid w:val="00855266"/>
    <w:rsid w:val="00873950"/>
    <w:rsid w:val="00884981"/>
    <w:rsid w:val="0089172F"/>
    <w:rsid w:val="00893AB8"/>
    <w:rsid w:val="008A28B8"/>
    <w:rsid w:val="008B11A2"/>
    <w:rsid w:val="008B402A"/>
    <w:rsid w:val="008D1B49"/>
    <w:rsid w:val="008D40AD"/>
    <w:rsid w:val="008E1B44"/>
    <w:rsid w:val="008F4A1F"/>
    <w:rsid w:val="00910330"/>
    <w:rsid w:val="00912B9F"/>
    <w:rsid w:val="00940365"/>
    <w:rsid w:val="0094664A"/>
    <w:rsid w:val="00972E7C"/>
    <w:rsid w:val="00987689"/>
    <w:rsid w:val="00994E21"/>
    <w:rsid w:val="009B7F9C"/>
    <w:rsid w:val="009C36F4"/>
    <w:rsid w:val="009E1210"/>
    <w:rsid w:val="00A15E7B"/>
    <w:rsid w:val="00A46637"/>
    <w:rsid w:val="00A50D43"/>
    <w:rsid w:val="00A53B9C"/>
    <w:rsid w:val="00A924EE"/>
    <w:rsid w:val="00AB0644"/>
    <w:rsid w:val="00AB0E13"/>
    <w:rsid w:val="00AC210C"/>
    <w:rsid w:val="00AF2D97"/>
    <w:rsid w:val="00AF64B0"/>
    <w:rsid w:val="00B0733B"/>
    <w:rsid w:val="00B35993"/>
    <w:rsid w:val="00B445CD"/>
    <w:rsid w:val="00B45B29"/>
    <w:rsid w:val="00B54F6A"/>
    <w:rsid w:val="00B63B14"/>
    <w:rsid w:val="00B74CD6"/>
    <w:rsid w:val="00B926DF"/>
    <w:rsid w:val="00B95632"/>
    <w:rsid w:val="00BA40DE"/>
    <w:rsid w:val="00BC1A07"/>
    <w:rsid w:val="00BC4C02"/>
    <w:rsid w:val="00BD20B0"/>
    <w:rsid w:val="00BE67AB"/>
    <w:rsid w:val="00C3470C"/>
    <w:rsid w:val="00C55360"/>
    <w:rsid w:val="00C6253B"/>
    <w:rsid w:val="00C646D3"/>
    <w:rsid w:val="00C65D25"/>
    <w:rsid w:val="00C90CA7"/>
    <w:rsid w:val="00CE27F9"/>
    <w:rsid w:val="00CF7CC6"/>
    <w:rsid w:val="00D033DF"/>
    <w:rsid w:val="00D07773"/>
    <w:rsid w:val="00D462E7"/>
    <w:rsid w:val="00D50FC3"/>
    <w:rsid w:val="00D62C62"/>
    <w:rsid w:val="00D82BD6"/>
    <w:rsid w:val="00D8631E"/>
    <w:rsid w:val="00D91A0A"/>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D7A5C"/>
    <w:rsid w:val="00EE45ED"/>
    <w:rsid w:val="00EE5E14"/>
    <w:rsid w:val="00F00D0E"/>
    <w:rsid w:val="00F21834"/>
    <w:rsid w:val="00F21FDD"/>
    <w:rsid w:val="00F37934"/>
    <w:rsid w:val="00F5644F"/>
    <w:rsid w:val="00F5652E"/>
    <w:rsid w:val="00F67526"/>
    <w:rsid w:val="00F744ED"/>
    <w:rsid w:val="00F81FE5"/>
    <w:rsid w:val="00F85B8E"/>
    <w:rsid w:val="00F90703"/>
    <w:rsid w:val="00FA3782"/>
    <w:rsid w:val="00FC47CC"/>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577311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584">
      <w:bodyDiv w:val="1"/>
      <w:marLeft w:val="0"/>
      <w:marRight w:val="0"/>
      <w:marTop w:val="0"/>
      <w:marBottom w:val="0"/>
      <w:divBdr>
        <w:top w:val="none" w:sz="0" w:space="0" w:color="auto"/>
        <w:left w:val="none" w:sz="0" w:space="0" w:color="auto"/>
        <w:bottom w:val="none" w:sz="0" w:space="0" w:color="auto"/>
        <w:right w:val="none" w:sz="0" w:space="0" w:color="auto"/>
      </w:divBdr>
    </w:div>
    <w:div w:id="593444225">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27791198">
      <w:bodyDiv w:val="1"/>
      <w:marLeft w:val="0"/>
      <w:marRight w:val="0"/>
      <w:marTop w:val="0"/>
      <w:marBottom w:val="0"/>
      <w:divBdr>
        <w:top w:val="none" w:sz="0" w:space="0" w:color="auto"/>
        <w:left w:val="none" w:sz="0" w:space="0" w:color="auto"/>
        <w:bottom w:val="none" w:sz="0" w:space="0" w:color="auto"/>
        <w:right w:val="none" w:sz="0" w:space="0" w:color="auto"/>
      </w:divBdr>
      <w:divsChild>
        <w:div w:id="14192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684">
              <w:marLeft w:val="0"/>
              <w:marRight w:val="0"/>
              <w:marTop w:val="0"/>
              <w:marBottom w:val="0"/>
              <w:divBdr>
                <w:top w:val="none" w:sz="0" w:space="0" w:color="auto"/>
                <w:left w:val="none" w:sz="0" w:space="0" w:color="auto"/>
                <w:bottom w:val="none" w:sz="0" w:space="0" w:color="auto"/>
                <w:right w:val="none" w:sz="0" w:space="0" w:color="auto"/>
              </w:divBdr>
              <w:divsChild>
                <w:div w:id="2069260724">
                  <w:marLeft w:val="0"/>
                  <w:marRight w:val="0"/>
                  <w:marTop w:val="0"/>
                  <w:marBottom w:val="0"/>
                  <w:divBdr>
                    <w:top w:val="none" w:sz="0" w:space="0" w:color="auto"/>
                    <w:left w:val="none" w:sz="0" w:space="0" w:color="auto"/>
                    <w:bottom w:val="none" w:sz="0" w:space="0" w:color="auto"/>
                    <w:right w:val="none" w:sz="0" w:space="0" w:color="auto"/>
                  </w:divBdr>
                  <w:divsChild>
                    <w:div w:id="583225232">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sChild>
                        <w:div w:id="1604918718">
                          <w:marLeft w:val="0"/>
                          <w:marRight w:val="0"/>
                          <w:marTop w:val="0"/>
                          <w:marBottom w:val="0"/>
                          <w:divBdr>
                            <w:top w:val="none" w:sz="0" w:space="0" w:color="auto"/>
                            <w:left w:val="none" w:sz="0" w:space="0" w:color="auto"/>
                            <w:bottom w:val="none" w:sz="0" w:space="0" w:color="auto"/>
                            <w:right w:val="none" w:sz="0" w:space="0" w:color="auto"/>
                          </w:divBdr>
                        </w:div>
                        <w:div w:id="573782530">
                          <w:marLeft w:val="0"/>
                          <w:marRight w:val="0"/>
                          <w:marTop w:val="0"/>
                          <w:marBottom w:val="0"/>
                          <w:divBdr>
                            <w:top w:val="none" w:sz="0" w:space="0" w:color="auto"/>
                            <w:left w:val="none" w:sz="0" w:space="0" w:color="auto"/>
                            <w:bottom w:val="none" w:sz="0" w:space="0" w:color="auto"/>
                            <w:right w:val="none" w:sz="0" w:space="0" w:color="auto"/>
                          </w:divBdr>
                        </w:div>
                        <w:div w:id="1736080713">
                          <w:marLeft w:val="0"/>
                          <w:marRight w:val="0"/>
                          <w:marTop w:val="0"/>
                          <w:marBottom w:val="0"/>
                          <w:divBdr>
                            <w:top w:val="none" w:sz="0" w:space="0" w:color="auto"/>
                            <w:left w:val="none" w:sz="0" w:space="0" w:color="auto"/>
                            <w:bottom w:val="none" w:sz="0" w:space="0" w:color="auto"/>
                            <w:right w:val="none" w:sz="0" w:space="0" w:color="auto"/>
                          </w:divBdr>
                        </w:div>
                        <w:div w:id="75442219">
                          <w:marLeft w:val="0"/>
                          <w:marRight w:val="0"/>
                          <w:marTop w:val="0"/>
                          <w:marBottom w:val="0"/>
                          <w:divBdr>
                            <w:top w:val="none" w:sz="0" w:space="0" w:color="auto"/>
                            <w:left w:val="none" w:sz="0" w:space="0" w:color="auto"/>
                            <w:bottom w:val="none" w:sz="0" w:space="0" w:color="auto"/>
                            <w:right w:val="none" w:sz="0" w:space="0" w:color="auto"/>
                          </w:divBdr>
                        </w:div>
                        <w:div w:id="2070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07963067">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57893981">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64281779">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E37D8"/>
    <w:rsid w:val="00781A9B"/>
    <w:rsid w:val="008432F2"/>
    <w:rsid w:val="00AD7F9F"/>
    <w:rsid w:val="00C54857"/>
    <w:rsid w:val="00C67A3D"/>
    <w:rsid w:val="00D2108B"/>
    <w:rsid w:val="00DC6776"/>
    <w:rsid w:val="00E20DE2"/>
    <w:rsid w:val="00EE4580"/>
    <w:rsid w:val="00F750A9"/>
    <w:rsid w:val="00FF5E8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3724</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2022-02-16T19:38:00Z</cp:lastPrinted>
  <dcterms:created xsi:type="dcterms:W3CDTF">2022-04-01T14:19:00Z</dcterms:created>
  <dcterms:modified xsi:type="dcterms:W3CDTF">2022-04-01T14:19:00Z</dcterms:modified>
</cp:coreProperties>
</file>